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[Building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[Building address]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[City], [DD/MM/YYYY]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To: Mr / Mrs [Owner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[Unit] — [Permillage] ‰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[Owner postal address]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Subject: NOTICE OF GENERAL ASSEMBLY — [First / Second] call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Dear co-owner,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You are hereby convened to the general assembly of the co-owners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of [Building name], to be held on: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Date:  [DD/MM/YYYY]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Time:  [HH:MM]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  Venue: [Full address, or video-conference link]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This notice is sent [XX] days in advance in accordance with the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co-ownership regulation and applicable law.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AGENDA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See the attached agenda. Items not listed cannot be voted on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during the meeting.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DOCUMENTS ENCLOSED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Agenda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Annual accounts for FY [YYYY]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Proposed budget for FY [YYYY+1]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Quotes / technical reports for works items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Proxy form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  [ ] List of co-owners with permillage</w:t>
      </w:r>
    </w:p>
    <w:p>
      <w:r>
        <w:t xml:space="preserve"/>
      </w:r>
    </w:p>
    <w:p>
      <w:pPr>
        <w:spacing w:after="120"/>
      </w:pPr>
      <w:r>
        <w:rPr>
          <w:b/>
          <w:bCs/>
          <w:sz w:val="26"/>
          <w:szCs w:val="26"/>
        </w:rPr>
        <w:t xml:space="preserve">IF YOU CANNOT ATTEND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You may be represented by another owner or a third party by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completing the enclosed proxy form and returning it before the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meeting to [contact / email].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Yours faithfully,</w:t>
      </w:r>
    </w:p>
    <w:p>
      <w:r>
        <w:t xml:space="preserve"/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_________________________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[Syndic / Manager name]</w:t>
      </w:r>
    </w:p>
    <w:p>
      <w:pPr>
        <w:spacing w:after="120"/>
      </w:pPr>
      <w:r>
        <w:rPr>
          <w:b w:val="false"/>
          <w:bCs w:val="false"/>
          <w:sz w:val="22"/>
          <w:szCs w:val="22"/>
        </w:rPr>
        <w:t xml:space="preserve">[Contact email — Phone]</w:t>
      </w:r>
    </w:p>
    <w:p>
      <w:r>
        <w:t xml:space="preserve"/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2026-07-24T11:45:29.441Z</dcterms:created>
  <dcterms:modified xsi:type="dcterms:W3CDTF">2026-07-24T11:45:29.441Z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